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pPr>
      <w:r>
        <w:drawing xmlns:a="http://schemas.openxmlformats.org/drawingml/2006/main">
          <wp:anchor distT="152400" distB="152400" distL="152400" distR="152400" simplePos="0" relativeHeight="251663360" behindDoc="0" locked="0" layoutInCell="1" allowOverlap="1">
            <wp:simplePos x="0" y="0"/>
            <wp:positionH relativeFrom="page">
              <wp:posOffset>824140</wp:posOffset>
            </wp:positionH>
            <wp:positionV relativeFrom="page">
              <wp:posOffset>720000</wp:posOffset>
            </wp:positionV>
            <wp:extent cx="1095884" cy="883486"/>
            <wp:effectExtent l="0" t="0" r="0" b="0"/>
            <wp:wrapThrough wrapText="bothSides" distL="152400" distR="152400">
              <wp:wrapPolygon edited="1">
                <wp:start x="0" y="0"/>
                <wp:lineTo x="0" y="21599"/>
                <wp:lineTo x="21598" y="21599"/>
                <wp:lineTo x="21598"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eihBier-BADBL_4c_M-tmp.png"/>
                    <pic:cNvPicPr>
                      <a:picLocks noChangeAspect="1"/>
                    </pic:cNvPicPr>
                  </pic:nvPicPr>
                  <pic:blipFill>
                    <a:blip r:embed="rId4">
                      <a:extLst/>
                    </a:blip>
                    <a:srcRect l="0" t="0" r="0" b="28130"/>
                    <a:stretch>
                      <a:fillRect/>
                    </a:stretch>
                  </pic:blipFill>
                  <pic:spPr>
                    <a:xfrm>
                      <a:off x="0" y="0"/>
                      <a:ext cx="1095884" cy="88348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4384" behindDoc="0" locked="0" layoutInCell="1" allowOverlap="1">
            <wp:simplePos x="0" y="0"/>
            <wp:positionH relativeFrom="page">
              <wp:posOffset>2175933</wp:posOffset>
            </wp:positionH>
            <wp:positionV relativeFrom="page">
              <wp:posOffset>982593</wp:posOffset>
            </wp:positionV>
            <wp:extent cx="1711733" cy="57393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GKu-Logo_4c_M.png"/>
                    <pic:cNvPicPr>
                      <a:picLocks noChangeAspect="1"/>
                    </pic:cNvPicPr>
                  </pic:nvPicPr>
                  <pic:blipFill>
                    <a:blip r:embed="rId5">
                      <a:extLst/>
                    </a:blip>
                    <a:stretch>
                      <a:fillRect/>
                    </a:stretch>
                  </pic:blipFill>
                  <pic:spPr>
                    <a:xfrm>
                      <a:off x="0" y="0"/>
                      <a:ext cx="1711733" cy="57393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4823668</wp:posOffset>
                </wp:positionH>
                <wp:positionV relativeFrom="page">
                  <wp:posOffset>813765</wp:posOffset>
                </wp:positionV>
                <wp:extent cx="2325564" cy="776978"/>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2325564" cy="776978"/>
                        </a:xfrm>
                        <a:prstGeom prst="rect">
                          <a:avLst/>
                        </a:prstGeom>
                        <a:noFill/>
                        <a:ln w="12700" cap="flat">
                          <a:noFill/>
                          <a:miter lim="400000"/>
                        </a:ln>
                        <a:effectLst/>
                      </wps:spPr>
                      <wps:txbx>
                        <w:txbxContent>
                          <w:p>
                            <w:pPr>
                              <w:pStyle w:val="Text"/>
                              <w:spacing w:before="140"/>
                              <w:jc w:val="right"/>
                              <w:rPr>
                                <w:rFonts w:ascii="ITC Novarese Std Medium" w:cs="ITC Novarese Std Medium" w:hAnsi="ITC Novarese Std Medium" w:eastAsia="ITC Novarese Std Medium"/>
                                <w:sz w:val="18"/>
                                <w:szCs w:val="18"/>
                              </w:rPr>
                            </w:pPr>
                            <w:r>
                              <w:rPr>
                                <w:rFonts w:ascii="ITC Novarese Std Medium" w:hAnsi="ITC Novarese Std Medium"/>
                                <w:sz w:val="18"/>
                                <w:szCs w:val="18"/>
                                <w:rtl w:val="0"/>
                                <w:lang w:val="de-DE"/>
                              </w:rPr>
                              <w:t>Brauerei-Gasthof Kundm</w:t>
                            </w:r>
                            <w:r>
                              <w:rPr>
                                <w:rFonts w:ascii="ITC Novarese Std Medium" w:hAnsi="ITC Novarese Std Medium" w:hint="default"/>
                                <w:sz w:val="18"/>
                                <w:szCs w:val="18"/>
                                <w:rtl w:val="0"/>
                                <w:lang w:val="de-DE"/>
                              </w:rPr>
                              <w:t>ü</w:t>
                            </w:r>
                            <w:r>
                              <w:rPr>
                                <w:rFonts w:ascii="ITC Novarese Std Medium" w:hAnsi="ITC Novarese Std Medium"/>
                                <w:sz w:val="18"/>
                                <w:szCs w:val="18"/>
                                <w:rtl w:val="0"/>
                                <w:lang w:val="de-DE"/>
                              </w:rPr>
                              <w:t>ller</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Weiher 13</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96191 Viereth-Trunstadt</w:t>
                            </w:r>
                          </w:p>
                          <w:p>
                            <w:pPr>
                              <w:pStyle w:val="Text"/>
                              <w:spacing w:before="140"/>
                              <w:jc w:val="right"/>
                            </w:pPr>
                            <w:r>
                              <w:rPr>
                                <w:rFonts w:ascii="ITC Novarese Std Medium" w:hAnsi="ITC Novarese Std Medium"/>
                                <w:spacing w:val="-3"/>
                                <w:sz w:val="18"/>
                                <w:szCs w:val="18"/>
                                <w:rtl w:val="0"/>
                                <w:lang w:val="de-DE"/>
                              </w:rPr>
                              <w:t xml:space="preserve">E-Mail: </w:t>
                            </w:r>
                            <w:r>
                              <w:rPr>
                                <w:rFonts w:ascii="ITC Novarese Std Medium" w:hAnsi="ITC Novarese Std Medium"/>
                                <w:spacing w:val="-3"/>
                                <w:sz w:val="18"/>
                                <w:szCs w:val="18"/>
                                <w:rtl w:val="0"/>
                                <w:lang w:val="en-US"/>
                              </w:rPr>
                              <w:t>lisa.luginger@brauerei-kundmueller.de</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Mobil: +49 151 645 145 72</w:t>
                            </w:r>
                          </w:p>
                        </w:txbxContent>
                      </wps:txbx>
                      <wps:bodyPr wrap="square" lIns="0" tIns="0" rIns="0" bIns="0" numCol="1" anchor="t">
                        <a:noAutofit/>
                      </wps:bodyPr>
                    </wps:wsp>
                  </a:graphicData>
                </a:graphic>
              </wp:anchor>
            </w:drawing>
          </mc:Choice>
          <mc:Fallback>
            <w:pict>
              <v:shape id="_x0000_s1026" type="#_x0000_t202" style="visibility:visible;position:absolute;margin-left:379.8pt;margin-top:64.1pt;width:183.1pt;height:61.2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before="140"/>
                        <w:jc w:val="right"/>
                        <w:rPr>
                          <w:rFonts w:ascii="ITC Novarese Std Medium" w:cs="ITC Novarese Std Medium" w:hAnsi="ITC Novarese Std Medium" w:eastAsia="ITC Novarese Std Medium"/>
                          <w:sz w:val="18"/>
                          <w:szCs w:val="18"/>
                        </w:rPr>
                      </w:pPr>
                      <w:r>
                        <w:rPr>
                          <w:rFonts w:ascii="ITC Novarese Std Medium" w:hAnsi="ITC Novarese Std Medium"/>
                          <w:sz w:val="18"/>
                          <w:szCs w:val="18"/>
                          <w:rtl w:val="0"/>
                          <w:lang w:val="de-DE"/>
                        </w:rPr>
                        <w:t>Brauerei-Gasthof Kundm</w:t>
                      </w:r>
                      <w:r>
                        <w:rPr>
                          <w:rFonts w:ascii="ITC Novarese Std Medium" w:hAnsi="ITC Novarese Std Medium" w:hint="default"/>
                          <w:sz w:val="18"/>
                          <w:szCs w:val="18"/>
                          <w:rtl w:val="0"/>
                          <w:lang w:val="de-DE"/>
                        </w:rPr>
                        <w:t>ü</w:t>
                      </w:r>
                      <w:r>
                        <w:rPr>
                          <w:rFonts w:ascii="ITC Novarese Std Medium" w:hAnsi="ITC Novarese Std Medium"/>
                          <w:sz w:val="18"/>
                          <w:szCs w:val="18"/>
                          <w:rtl w:val="0"/>
                          <w:lang w:val="de-DE"/>
                        </w:rPr>
                        <w:t>ller</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Weiher 13</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96191 Viereth-Trunstadt</w:t>
                      </w:r>
                    </w:p>
                    <w:p>
                      <w:pPr>
                        <w:pStyle w:val="Text"/>
                        <w:spacing w:before="140"/>
                        <w:jc w:val="right"/>
                      </w:pPr>
                      <w:r>
                        <w:rPr>
                          <w:rFonts w:ascii="ITC Novarese Std Medium" w:hAnsi="ITC Novarese Std Medium"/>
                          <w:spacing w:val="-3"/>
                          <w:sz w:val="18"/>
                          <w:szCs w:val="18"/>
                          <w:rtl w:val="0"/>
                          <w:lang w:val="de-DE"/>
                        </w:rPr>
                        <w:t xml:space="preserve">E-Mail: </w:t>
                      </w:r>
                      <w:r>
                        <w:rPr>
                          <w:rFonts w:ascii="ITC Novarese Std Medium" w:hAnsi="ITC Novarese Std Medium"/>
                          <w:spacing w:val="-3"/>
                          <w:sz w:val="18"/>
                          <w:szCs w:val="18"/>
                          <w:rtl w:val="0"/>
                          <w:lang w:val="en-US"/>
                        </w:rPr>
                        <w:t>lisa.luginger@brauerei-kundmueller.de</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Mobil: +49 151 645 145 72</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653922</wp:posOffset>
                </wp:positionH>
                <wp:positionV relativeFrom="page">
                  <wp:posOffset>1859279</wp:posOffset>
                </wp:positionV>
                <wp:extent cx="6252212" cy="7571217"/>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252212" cy="7571217"/>
                        </a:xfrm>
                        <a:prstGeom prst="rect">
                          <a:avLst/>
                        </a:prstGeom>
                        <a:noFill/>
                        <a:ln w="12700" cap="flat">
                          <a:noFill/>
                          <a:miter lim="400000"/>
                        </a:ln>
                        <a:effectLst/>
                      </wps:spPr>
                      <wps:txbx>
                        <w:txbxContent>
                          <w:p>
                            <w:pPr>
                              <w:pStyle w:val="Text"/>
                              <w:spacing w:line="288" w:lineRule="auto"/>
                              <w:rPr>
                                <w:rFonts w:ascii="ITC Novarese Std Book" w:cs="ITC Novarese Std Book" w:hAnsi="ITC Novarese Std Book" w:eastAsia="ITC Novarese Std Book"/>
                                <w:caps w:val="1"/>
                                <w:spacing w:val="10"/>
                                <w:sz w:val="26"/>
                                <w:szCs w:val="26"/>
                              </w:rPr>
                            </w:pPr>
                          </w:p>
                          <w:p>
                            <w:pPr>
                              <w:pStyle w:val="Text"/>
                              <w:spacing w:line="288" w:lineRule="auto"/>
                              <w:rPr>
                                <w:rFonts w:ascii="ITC Novarese Std Book" w:cs="ITC Novarese Std Book" w:hAnsi="ITC Novarese Std Book" w:eastAsia="ITC Novarese Std Book"/>
                                <w:caps w:val="1"/>
                                <w:spacing w:val="10"/>
                                <w:sz w:val="26"/>
                                <w:szCs w:val="26"/>
                              </w:rPr>
                            </w:pPr>
                          </w:p>
                          <w:p>
                            <w:pPr>
                              <w:pStyle w:val="Text"/>
                              <w:spacing w:line="288" w:lineRule="auto"/>
                              <w:rPr>
                                <w:rFonts w:ascii="ITC Novarese Std Book" w:cs="ITC Novarese Std Book" w:hAnsi="ITC Novarese Std Book" w:eastAsia="ITC Novarese Std Book"/>
                                <w:caps w:val="1"/>
                                <w:spacing w:val="10"/>
                                <w:sz w:val="26"/>
                                <w:szCs w:val="26"/>
                              </w:rPr>
                            </w:pPr>
                          </w:p>
                          <w:p>
                            <w:pPr>
                              <w:pStyle w:val="Text"/>
                              <w:spacing w:line="288" w:lineRule="auto"/>
                              <w:rPr>
                                <w:rFonts w:ascii="ITC Novarese Std Book" w:cs="ITC Novarese Std Book" w:hAnsi="ITC Novarese Std Book" w:eastAsia="ITC Novarese Std Book"/>
                                <w:caps w:val="1"/>
                                <w:spacing w:val="10"/>
                                <w:sz w:val="26"/>
                                <w:szCs w:val="26"/>
                              </w:rPr>
                            </w:pPr>
                            <w:r>
                              <w:rPr>
                                <w:rFonts w:ascii="ITC Novarese Std Book" w:hAnsi="ITC Novarese Std Book"/>
                                <w:caps w:val="1"/>
                                <w:spacing w:val="10"/>
                                <w:sz w:val="26"/>
                                <w:szCs w:val="26"/>
                                <w:rtl w:val="0"/>
                                <w:lang w:val="de-DE"/>
                              </w:rPr>
                              <w:t>Pressemitteilung</w:t>
                            </w:r>
                          </w:p>
                          <w:p>
                            <w:pPr>
                              <w:pStyle w:val="Text"/>
                              <w:spacing w:line="288" w:lineRule="auto"/>
                              <w:rPr>
                                <w:rFonts w:ascii="ITC Novarese Std Book" w:cs="ITC Novarese Std Book" w:hAnsi="ITC Novarese Std Book" w:eastAsia="ITC Novarese Std Book"/>
                                <w:i w:val="1"/>
                                <w:iCs w:val="1"/>
                                <w:spacing w:val="19"/>
                                <w:sz w:val="64"/>
                                <w:szCs w:val="64"/>
                              </w:rPr>
                            </w:pPr>
                          </w:p>
                          <w:p>
                            <w:pPr>
                              <w:pStyle w:val="Text"/>
                              <w:spacing w:line="288" w:lineRule="auto"/>
                              <w:rPr>
                                <w:rFonts w:ascii="ITC Novarese Std Book" w:cs="ITC Novarese Std Book" w:hAnsi="ITC Novarese Std Book" w:eastAsia="ITC Novarese Std Book"/>
                                <w:i w:val="1"/>
                                <w:iCs w:val="1"/>
                                <w:spacing w:val="12"/>
                                <w:sz w:val="64"/>
                                <w:szCs w:val="64"/>
                              </w:rPr>
                            </w:pPr>
                            <w:r>
                              <w:rPr>
                                <w:rFonts w:ascii="ITC Novarese Std Book" w:hAnsi="ITC Novarese Std Book"/>
                                <w:i w:val="1"/>
                                <w:iCs w:val="1"/>
                                <w:spacing w:val="19"/>
                                <w:sz w:val="64"/>
                                <w:szCs w:val="64"/>
                                <w:rtl w:val="0"/>
                                <w:lang w:val="de-DE"/>
                              </w:rPr>
                              <w:t>70 Jahre Sammelleidenschaft</w:t>
                            </w:r>
                          </w:p>
                          <w:p>
                            <w:pPr>
                              <w:pStyle w:val="Text"/>
                              <w:spacing w:before="140" w:line="288" w:lineRule="auto"/>
                              <w:rPr>
                                <w:rFonts w:ascii="ITC Novarese Std Book" w:cs="ITC Novarese Std Book" w:hAnsi="ITC Novarese Std Book" w:eastAsia="ITC Novarese Std Book"/>
                                <w:i w:val="1"/>
                                <w:iCs w:val="1"/>
                                <w:spacing w:val="6"/>
                                <w:sz w:val="32"/>
                                <w:szCs w:val="32"/>
                              </w:rPr>
                            </w:pPr>
                            <w:r>
                              <w:rPr>
                                <w:rFonts w:ascii="ITC Novarese Std Book" w:hAnsi="ITC Novarese Std Book"/>
                                <w:i w:val="1"/>
                                <w:iCs w:val="1"/>
                                <w:spacing w:val="6"/>
                                <w:sz w:val="32"/>
                                <w:szCs w:val="32"/>
                                <w:rtl w:val="0"/>
                                <w:lang w:val="de-DE"/>
                              </w:rPr>
                              <w:t xml:space="preserve">Buchautor </w:t>
                            </w:r>
                            <w:r>
                              <w:rPr>
                                <w:rFonts w:ascii="ITC Novarese Std Book" w:hAnsi="ITC Novarese Std Book"/>
                                <w:i w:val="1"/>
                                <w:iCs w:val="1"/>
                                <w:spacing w:val="6"/>
                                <w:sz w:val="32"/>
                                <w:szCs w:val="32"/>
                                <w:rtl w:val="0"/>
                                <w:lang w:val="de-DE"/>
                              </w:rPr>
                              <w:t>Georg Lechner feiert runden Geburtstag in der Brauerei Kundm</w:t>
                            </w:r>
                            <w:r>
                              <w:rPr>
                                <w:rFonts w:ascii="ITC Novarese Std Book" w:hAnsi="ITC Novarese Std Book" w:hint="default"/>
                                <w:i w:val="1"/>
                                <w:iCs w:val="1"/>
                                <w:spacing w:val="6"/>
                                <w:sz w:val="32"/>
                                <w:szCs w:val="32"/>
                                <w:rtl w:val="0"/>
                              </w:rPr>
                              <w:t>ü</w:t>
                            </w:r>
                            <w:r>
                              <w:rPr>
                                <w:rFonts w:ascii="ITC Novarese Std Book" w:hAnsi="ITC Novarese Std Book"/>
                                <w:i w:val="1"/>
                                <w:iCs w:val="1"/>
                                <w:spacing w:val="6"/>
                                <w:sz w:val="32"/>
                                <w:szCs w:val="32"/>
                                <w:rtl w:val="0"/>
                                <w:lang w:val="da-DK"/>
                              </w:rPr>
                              <w:t>ller</w:t>
                            </w:r>
                          </w:p>
                          <w:p>
                            <w:pPr>
                              <w:pStyle w:val="Standard"/>
                              <w:bidi w:val="0"/>
                              <w:spacing w:line="288" w:lineRule="auto"/>
                              <w:ind w:left="0" w:right="0" w:firstLine="0"/>
                              <w:jc w:val="left"/>
                              <w:rPr>
                                <w:rFonts w:ascii="ITC Novarese Std Book" w:cs="ITC Novarese Std Book" w:hAnsi="ITC Novarese Std Book" w:eastAsia="ITC Novarese Std Book"/>
                                <w:spacing w:val="0"/>
                                <w:rtl w:val="0"/>
                              </w:rPr>
                            </w:pP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Er ist ein Original der Szene. Der Mann, der im Fass schl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ft, der seine Partnerin liebevoll nach einer Etikettiermaschine Robusta benannt hat, der so viele Etiketten besitzt, dass man sie kaum z</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hlen kann. Georg Lechner hat ein Brauereimuseum, ist Braumeister und Buchautor und seit neuestem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7</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0 Jahre jung. Das feierte er nun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standesgem</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äß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in der Brauerei Kundm</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ller in Weiher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und wie es sich f</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 einen sammelvernarrten Bierliebhaber geh</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rt mit jeder Menge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Bier und Biergespr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chen</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Nur die bierigen Geschenke, die blieben dieses Mal aus. Lechner hatte allein um Spenden gebeten, deren Erl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 vollst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ndig an das Kinderhospiz Bamberg gehen. Insgesamt kamen 1085 Euro zusammen.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Rund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80</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G</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ste waren in den idyllischen Ort bei Viereth gekommen, darunter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Staatsministerin Melanie Huml,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Lisa Badum, MdB und Vorsitzende Parlamentskreis Braukultur, Carsten Joneitis, B</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rgermeister der</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Gemeinde Oberhaid, Thomas S</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der, B</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rgermeister der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Stadt Hallstadt, Georg Rittmeyer, 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sident Private Brauereien Bayern, Luisa Zametzer, Forchheimer Bierk</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nigin</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sowie</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Konrad G</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ller</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Vorsitzender Hospizverein Bamberg</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tl w:val="0"/>
                              </w:rPr>
                            </w:pP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Schon in fr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hester Kindheit war Georg Lechner 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glich in der Lechner Br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u, der Brauerei seines Vaters, anzutreffen. Beim Abladen der von der Kundschaft heimkehrenden Lkws wurden bereits die Flaschen mit den verschiedensten Bieretiketten heraus sortiert und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dann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in der Badewanne abgel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 Da Georg noch nicht lesen konnte</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wurden diese fein s</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uberlich abgel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sten Etiketten damals nach Bildern beziehungsweise nach einpr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gsamen Marken gesammelt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der Anfang einer Leidenschaft.</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1.5pt;margin-top:146.4pt;width:492.3pt;height:596.2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288" w:lineRule="auto"/>
                        <w:rPr>
                          <w:rFonts w:ascii="ITC Novarese Std Book" w:cs="ITC Novarese Std Book" w:hAnsi="ITC Novarese Std Book" w:eastAsia="ITC Novarese Std Book"/>
                          <w:caps w:val="1"/>
                          <w:spacing w:val="10"/>
                          <w:sz w:val="26"/>
                          <w:szCs w:val="26"/>
                        </w:rPr>
                      </w:pPr>
                    </w:p>
                    <w:p>
                      <w:pPr>
                        <w:pStyle w:val="Text"/>
                        <w:spacing w:line="288" w:lineRule="auto"/>
                        <w:rPr>
                          <w:rFonts w:ascii="ITC Novarese Std Book" w:cs="ITC Novarese Std Book" w:hAnsi="ITC Novarese Std Book" w:eastAsia="ITC Novarese Std Book"/>
                          <w:caps w:val="1"/>
                          <w:spacing w:val="10"/>
                          <w:sz w:val="26"/>
                          <w:szCs w:val="26"/>
                        </w:rPr>
                      </w:pPr>
                    </w:p>
                    <w:p>
                      <w:pPr>
                        <w:pStyle w:val="Text"/>
                        <w:spacing w:line="288" w:lineRule="auto"/>
                        <w:rPr>
                          <w:rFonts w:ascii="ITC Novarese Std Book" w:cs="ITC Novarese Std Book" w:hAnsi="ITC Novarese Std Book" w:eastAsia="ITC Novarese Std Book"/>
                          <w:caps w:val="1"/>
                          <w:spacing w:val="10"/>
                          <w:sz w:val="26"/>
                          <w:szCs w:val="26"/>
                        </w:rPr>
                      </w:pPr>
                    </w:p>
                    <w:p>
                      <w:pPr>
                        <w:pStyle w:val="Text"/>
                        <w:spacing w:line="288" w:lineRule="auto"/>
                        <w:rPr>
                          <w:rFonts w:ascii="ITC Novarese Std Book" w:cs="ITC Novarese Std Book" w:hAnsi="ITC Novarese Std Book" w:eastAsia="ITC Novarese Std Book"/>
                          <w:caps w:val="1"/>
                          <w:spacing w:val="10"/>
                          <w:sz w:val="26"/>
                          <w:szCs w:val="26"/>
                        </w:rPr>
                      </w:pPr>
                      <w:r>
                        <w:rPr>
                          <w:rFonts w:ascii="ITC Novarese Std Book" w:hAnsi="ITC Novarese Std Book"/>
                          <w:caps w:val="1"/>
                          <w:spacing w:val="10"/>
                          <w:sz w:val="26"/>
                          <w:szCs w:val="26"/>
                          <w:rtl w:val="0"/>
                          <w:lang w:val="de-DE"/>
                        </w:rPr>
                        <w:t>Pressemitteilung</w:t>
                      </w:r>
                    </w:p>
                    <w:p>
                      <w:pPr>
                        <w:pStyle w:val="Text"/>
                        <w:spacing w:line="288" w:lineRule="auto"/>
                        <w:rPr>
                          <w:rFonts w:ascii="ITC Novarese Std Book" w:cs="ITC Novarese Std Book" w:hAnsi="ITC Novarese Std Book" w:eastAsia="ITC Novarese Std Book"/>
                          <w:i w:val="1"/>
                          <w:iCs w:val="1"/>
                          <w:spacing w:val="19"/>
                          <w:sz w:val="64"/>
                          <w:szCs w:val="64"/>
                        </w:rPr>
                      </w:pPr>
                    </w:p>
                    <w:p>
                      <w:pPr>
                        <w:pStyle w:val="Text"/>
                        <w:spacing w:line="288" w:lineRule="auto"/>
                        <w:rPr>
                          <w:rFonts w:ascii="ITC Novarese Std Book" w:cs="ITC Novarese Std Book" w:hAnsi="ITC Novarese Std Book" w:eastAsia="ITC Novarese Std Book"/>
                          <w:i w:val="1"/>
                          <w:iCs w:val="1"/>
                          <w:spacing w:val="12"/>
                          <w:sz w:val="64"/>
                          <w:szCs w:val="64"/>
                        </w:rPr>
                      </w:pPr>
                      <w:r>
                        <w:rPr>
                          <w:rFonts w:ascii="ITC Novarese Std Book" w:hAnsi="ITC Novarese Std Book"/>
                          <w:i w:val="1"/>
                          <w:iCs w:val="1"/>
                          <w:spacing w:val="19"/>
                          <w:sz w:val="64"/>
                          <w:szCs w:val="64"/>
                          <w:rtl w:val="0"/>
                          <w:lang w:val="de-DE"/>
                        </w:rPr>
                        <w:t>70 Jahre Sammelleidenschaft</w:t>
                      </w:r>
                    </w:p>
                    <w:p>
                      <w:pPr>
                        <w:pStyle w:val="Text"/>
                        <w:spacing w:before="140" w:line="288" w:lineRule="auto"/>
                        <w:rPr>
                          <w:rFonts w:ascii="ITC Novarese Std Book" w:cs="ITC Novarese Std Book" w:hAnsi="ITC Novarese Std Book" w:eastAsia="ITC Novarese Std Book"/>
                          <w:i w:val="1"/>
                          <w:iCs w:val="1"/>
                          <w:spacing w:val="6"/>
                          <w:sz w:val="32"/>
                          <w:szCs w:val="32"/>
                        </w:rPr>
                      </w:pPr>
                      <w:r>
                        <w:rPr>
                          <w:rFonts w:ascii="ITC Novarese Std Book" w:hAnsi="ITC Novarese Std Book"/>
                          <w:i w:val="1"/>
                          <w:iCs w:val="1"/>
                          <w:spacing w:val="6"/>
                          <w:sz w:val="32"/>
                          <w:szCs w:val="32"/>
                          <w:rtl w:val="0"/>
                          <w:lang w:val="de-DE"/>
                        </w:rPr>
                        <w:t xml:space="preserve">Buchautor </w:t>
                      </w:r>
                      <w:r>
                        <w:rPr>
                          <w:rFonts w:ascii="ITC Novarese Std Book" w:hAnsi="ITC Novarese Std Book"/>
                          <w:i w:val="1"/>
                          <w:iCs w:val="1"/>
                          <w:spacing w:val="6"/>
                          <w:sz w:val="32"/>
                          <w:szCs w:val="32"/>
                          <w:rtl w:val="0"/>
                          <w:lang w:val="de-DE"/>
                        </w:rPr>
                        <w:t>Georg Lechner feiert runden Geburtstag in der Brauerei Kundm</w:t>
                      </w:r>
                      <w:r>
                        <w:rPr>
                          <w:rFonts w:ascii="ITC Novarese Std Book" w:hAnsi="ITC Novarese Std Book" w:hint="default"/>
                          <w:i w:val="1"/>
                          <w:iCs w:val="1"/>
                          <w:spacing w:val="6"/>
                          <w:sz w:val="32"/>
                          <w:szCs w:val="32"/>
                          <w:rtl w:val="0"/>
                        </w:rPr>
                        <w:t>ü</w:t>
                      </w:r>
                      <w:r>
                        <w:rPr>
                          <w:rFonts w:ascii="ITC Novarese Std Book" w:hAnsi="ITC Novarese Std Book"/>
                          <w:i w:val="1"/>
                          <w:iCs w:val="1"/>
                          <w:spacing w:val="6"/>
                          <w:sz w:val="32"/>
                          <w:szCs w:val="32"/>
                          <w:rtl w:val="0"/>
                          <w:lang w:val="da-DK"/>
                        </w:rPr>
                        <w:t>ller</w:t>
                      </w:r>
                    </w:p>
                    <w:p>
                      <w:pPr>
                        <w:pStyle w:val="Standard"/>
                        <w:bidi w:val="0"/>
                        <w:spacing w:line="288" w:lineRule="auto"/>
                        <w:ind w:left="0" w:right="0" w:firstLine="0"/>
                        <w:jc w:val="left"/>
                        <w:rPr>
                          <w:rFonts w:ascii="ITC Novarese Std Book" w:cs="ITC Novarese Std Book" w:hAnsi="ITC Novarese Std Book" w:eastAsia="ITC Novarese Std Book"/>
                          <w:spacing w:val="0"/>
                          <w:rtl w:val="0"/>
                        </w:rPr>
                      </w:pP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Er ist ein Original der Szene. Der Mann, der im Fass schl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ft, der seine Partnerin liebevoll nach einer Etikettiermaschine Robusta benannt hat, der so viele Etiketten besitzt, dass man sie kaum z</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hlen kann. Georg Lechner hat ein Brauereimuseum, ist Braumeister und Buchautor und seit neuestem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7</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0 Jahre jung. Das feierte er nun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standesgem</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äß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in der Brauerei Kundm</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ller in Weiher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und wie es sich f</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 einen sammelvernarrten Bierliebhaber geh</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rt mit jeder Menge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Bier und Biergespr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chen</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Nur die bierigen Geschenke, die blieben dieses Mal aus. Lechner hatte allein um Spenden gebeten, deren Erl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 vollst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ndig an das Kinderhospiz Bamberg gehen. Insgesamt kamen 1085 Euro zusammen.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Rund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80</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G</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ste waren in den idyllischen Ort bei Viereth gekommen, darunter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Staatsministerin Melanie Huml,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Lisa Badum, MdB und Vorsitzende Parlamentskreis Braukultur, Carsten Joneitis, B</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rgermeister der</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Gemeinde Oberhaid, Thomas S</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der, B</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rgermeister der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Stadt Hallstadt, Georg Rittmeyer, 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sident Private Brauereien Bayern, Luisa Zametzer, Forchheimer Bierk</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nigin</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sowie</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Konrad G</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ller</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Vorsitzender Hospizverein Bamberg</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tl w:val="0"/>
                        </w:rPr>
                      </w:pP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Schon in fr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hester Kindheit war Georg Lechner 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glich in der Lechner Br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u, der Brauerei seines Vaters, anzutreffen. Beim Abladen der von der Kundschaft heimkehrenden Lkws wurden bereits die Flaschen mit den verschiedensten Bieretiketten heraus sortiert und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dann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in der Badewanne abgel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 Da Georg noch nicht lesen konnte</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wurden diese fein s</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uberlich abgel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sten Etiketten damals nach Bildern beziehungsweise nach einpr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gsamen Marken gesammelt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4"/>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der Anfang einer Leidenschaft.</w:t>
                      </w:r>
                    </w:p>
                  </w:txbxContent>
                </v:textbox>
                <w10:wrap type="none" side="bothSides" anchorx="page" anchory="page"/>
              </v:shape>
            </w:pict>
          </mc:Fallback>
        </mc:AlternateContent>
      </w:r>
      <w:r>
        <w:rPr>
          <w:rFonts w:ascii="Arial Unicode MS" w:cs="Arial Unicode MS" w:hAnsi="Arial Unicode MS" w:eastAsia="Arial Unicode MS"/>
          <w:b w:val="0"/>
          <w:bCs w:val="0"/>
          <w:i w:val="0"/>
          <w:iCs w:val="0"/>
          <w:caps w:val="1"/>
          <w:spacing w:val="15"/>
          <w:sz w:val="38"/>
          <w:szCs w:val="38"/>
        </w:rPr>
        <w:br w:type="page"/>
      </w:r>
    </w:p>
    <w:p>
      <w:r>
        <w:drawing xmlns:a="http://schemas.openxmlformats.org/drawingml/2006/main">
          <wp:anchor distT="152400" distB="152400" distL="152400" distR="152400" simplePos="0" relativeHeight="251659264" behindDoc="0" locked="0" layoutInCell="1" allowOverlap="1">
            <wp:simplePos x="0" y="0"/>
            <wp:positionH relativeFrom="page">
              <wp:posOffset>824140</wp:posOffset>
            </wp:positionH>
            <wp:positionV relativeFrom="page">
              <wp:posOffset>720000</wp:posOffset>
            </wp:positionV>
            <wp:extent cx="1095884" cy="883486"/>
            <wp:effectExtent l="0" t="0" r="0" b="0"/>
            <wp:wrapThrough wrapText="bothSides" distL="152400" distR="152400">
              <wp:wrapPolygon edited="1">
                <wp:start x="0" y="0"/>
                <wp:lineTo x="0" y="21599"/>
                <wp:lineTo x="21598" y="21599"/>
                <wp:lineTo x="21598"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WeihBier-BADBL_4c_M-tmp.pdf"/>
                    <pic:cNvPicPr>
                      <a:picLocks noChangeAspect="1"/>
                    </pic:cNvPicPr>
                  </pic:nvPicPr>
                  <pic:blipFill>
                    <a:blip r:embed="rId4">
                      <a:extLst/>
                    </a:blip>
                    <a:srcRect l="0" t="0" r="0" b="28130"/>
                    <a:stretch>
                      <a:fillRect/>
                    </a:stretch>
                  </pic:blipFill>
                  <pic:spPr>
                    <a:xfrm>
                      <a:off x="0" y="0"/>
                      <a:ext cx="1095884" cy="88348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page">
              <wp:posOffset>2175933</wp:posOffset>
            </wp:positionH>
            <wp:positionV relativeFrom="page">
              <wp:posOffset>982593</wp:posOffset>
            </wp:positionV>
            <wp:extent cx="1711733" cy="573934"/>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BGKu-Logo_4c_M.pdf"/>
                    <pic:cNvPicPr>
                      <a:picLocks noChangeAspect="1"/>
                    </pic:cNvPicPr>
                  </pic:nvPicPr>
                  <pic:blipFill>
                    <a:blip r:embed="rId5">
                      <a:extLst/>
                    </a:blip>
                    <a:stretch>
                      <a:fillRect/>
                    </a:stretch>
                  </pic:blipFill>
                  <pic:spPr>
                    <a:xfrm>
                      <a:off x="0" y="0"/>
                      <a:ext cx="1711733" cy="573934"/>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4823668</wp:posOffset>
                </wp:positionH>
                <wp:positionV relativeFrom="page">
                  <wp:posOffset>813765</wp:posOffset>
                </wp:positionV>
                <wp:extent cx="2325564" cy="776978"/>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txBox="1"/>
                      <wps:spPr>
                        <a:xfrm>
                          <a:off x="0" y="0"/>
                          <a:ext cx="2325564" cy="776978"/>
                        </a:xfrm>
                        <a:prstGeom prst="rect">
                          <a:avLst/>
                        </a:prstGeom>
                        <a:noFill/>
                        <a:ln w="12700" cap="flat">
                          <a:noFill/>
                          <a:miter lim="400000"/>
                        </a:ln>
                        <a:effectLst/>
                      </wps:spPr>
                      <wps:txbx>
                        <w:txbxContent>
                          <w:p>
                            <w:pPr>
                              <w:pStyle w:val="Text"/>
                              <w:spacing w:before="140"/>
                              <w:jc w:val="right"/>
                              <w:rPr>
                                <w:rFonts w:ascii="ITC Novarese Std Medium" w:cs="ITC Novarese Std Medium" w:hAnsi="ITC Novarese Std Medium" w:eastAsia="ITC Novarese Std Medium"/>
                                <w:sz w:val="18"/>
                                <w:szCs w:val="18"/>
                              </w:rPr>
                            </w:pPr>
                            <w:r>
                              <w:rPr>
                                <w:rFonts w:ascii="ITC Novarese Std Medium" w:hAnsi="ITC Novarese Std Medium"/>
                                <w:sz w:val="18"/>
                                <w:szCs w:val="18"/>
                                <w:rtl w:val="0"/>
                                <w:lang w:val="de-DE"/>
                              </w:rPr>
                              <w:t>Brauerei-Gasthof Kundm</w:t>
                            </w:r>
                            <w:r>
                              <w:rPr>
                                <w:rFonts w:ascii="ITC Novarese Std Medium" w:hAnsi="ITC Novarese Std Medium" w:hint="default"/>
                                <w:sz w:val="18"/>
                                <w:szCs w:val="18"/>
                                <w:rtl w:val="0"/>
                                <w:lang w:val="de-DE"/>
                              </w:rPr>
                              <w:t>ü</w:t>
                            </w:r>
                            <w:r>
                              <w:rPr>
                                <w:rFonts w:ascii="ITC Novarese Std Medium" w:hAnsi="ITC Novarese Std Medium"/>
                                <w:sz w:val="18"/>
                                <w:szCs w:val="18"/>
                                <w:rtl w:val="0"/>
                                <w:lang w:val="de-DE"/>
                              </w:rPr>
                              <w:t>ller</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Weiher 13</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96191 Viereth-Trunstadt</w:t>
                            </w:r>
                          </w:p>
                          <w:p>
                            <w:pPr>
                              <w:pStyle w:val="Text"/>
                              <w:spacing w:before="140"/>
                              <w:jc w:val="right"/>
                            </w:pPr>
                            <w:r>
                              <w:rPr>
                                <w:rFonts w:ascii="ITC Novarese Std Medium" w:hAnsi="ITC Novarese Std Medium"/>
                                <w:spacing w:val="-3"/>
                                <w:sz w:val="18"/>
                                <w:szCs w:val="18"/>
                                <w:rtl w:val="0"/>
                                <w:lang w:val="de-DE"/>
                              </w:rPr>
                              <w:t xml:space="preserve">E-Mail: </w:t>
                            </w:r>
                            <w:r>
                              <w:rPr>
                                <w:rFonts w:ascii="ITC Novarese Std Medium" w:hAnsi="ITC Novarese Std Medium"/>
                                <w:spacing w:val="-3"/>
                                <w:sz w:val="18"/>
                                <w:szCs w:val="18"/>
                                <w:rtl w:val="0"/>
                                <w:lang w:val="en-US"/>
                              </w:rPr>
                              <w:t>lisa.luginger@brauerei-kundmueller.de</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Mobil: +49 151 645 145 72</w:t>
                            </w:r>
                          </w:p>
                        </w:txbxContent>
                      </wps:txbx>
                      <wps:bodyPr wrap="square" lIns="0" tIns="0" rIns="0" bIns="0" numCol="1" anchor="t">
                        <a:noAutofit/>
                      </wps:bodyPr>
                    </wps:wsp>
                  </a:graphicData>
                </a:graphic>
              </wp:anchor>
            </w:drawing>
          </mc:Choice>
          <mc:Fallback>
            <w:pict>
              <v:shape id="_x0000_s1028" type="#_x0000_t202" style="visibility:visible;position:absolute;margin-left:379.8pt;margin-top:64.1pt;width:183.1pt;height:61.2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before="140"/>
                        <w:jc w:val="right"/>
                        <w:rPr>
                          <w:rFonts w:ascii="ITC Novarese Std Medium" w:cs="ITC Novarese Std Medium" w:hAnsi="ITC Novarese Std Medium" w:eastAsia="ITC Novarese Std Medium"/>
                          <w:sz w:val="18"/>
                          <w:szCs w:val="18"/>
                        </w:rPr>
                      </w:pPr>
                      <w:r>
                        <w:rPr>
                          <w:rFonts w:ascii="ITC Novarese Std Medium" w:hAnsi="ITC Novarese Std Medium"/>
                          <w:sz w:val="18"/>
                          <w:szCs w:val="18"/>
                          <w:rtl w:val="0"/>
                          <w:lang w:val="de-DE"/>
                        </w:rPr>
                        <w:t>Brauerei-Gasthof Kundm</w:t>
                      </w:r>
                      <w:r>
                        <w:rPr>
                          <w:rFonts w:ascii="ITC Novarese Std Medium" w:hAnsi="ITC Novarese Std Medium" w:hint="default"/>
                          <w:sz w:val="18"/>
                          <w:szCs w:val="18"/>
                          <w:rtl w:val="0"/>
                          <w:lang w:val="de-DE"/>
                        </w:rPr>
                        <w:t>ü</w:t>
                      </w:r>
                      <w:r>
                        <w:rPr>
                          <w:rFonts w:ascii="ITC Novarese Std Medium" w:hAnsi="ITC Novarese Std Medium"/>
                          <w:sz w:val="18"/>
                          <w:szCs w:val="18"/>
                          <w:rtl w:val="0"/>
                          <w:lang w:val="de-DE"/>
                        </w:rPr>
                        <w:t>ller</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Weiher 13</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96191 Viereth-Trunstadt</w:t>
                      </w:r>
                    </w:p>
                    <w:p>
                      <w:pPr>
                        <w:pStyle w:val="Text"/>
                        <w:spacing w:before="140"/>
                        <w:jc w:val="right"/>
                      </w:pPr>
                      <w:r>
                        <w:rPr>
                          <w:rFonts w:ascii="ITC Novarese Std Medium" w:hAnsi="ITC Novarese Std Medium"/>
                          <w:spacing w:val="-3"/>
                          <w:sz w:val="18"/>
                          <w:szCs w:val="18"/>
                          <w:rtl w:val="0"/>
                          <w:lang w:val="de-DE"/>
                        </w:rPr>
                        <w:t xml:space="preserve">E-Mail: </w:t>
                      </w:r>
                      <w:r>
                        <w:rPr>
                          <w:rFonts w:ascii="ITC Novarese Std Medium" w:hAnsi="ITC Novarese Std Medium"/>
                          <w:spacing w:val="-3"/>
                          <w:sz w:val="18"/>
                          <w:szCs w:val="18"/>
                          <w:rtl w:val="0"/>
                          <w:lang w:val="en-US"/>
                        </w:rPr>
                        <w:t>lisa.luginger@brauerei-kundmueller.de</w:t>
                      </w:r>
                      <w:r>
                        <w:rPr>
                          <w:rFonts w:ascii="ITC Novarese Std Medium" w:cs="ITC Novarese Std Medium" w:hAnsi="ITC Novarese Std Medium" w:eastAsia="ITC Novarese Std Medium"/>
                          <w:sz w:val="18"/>
                          <w:szCs w:val="18"/>
                        </w:rPr>
                        <w:br w:type="textWrapping"/>
                      </w:r>
                      <w:r>
                        <w:rPr>
                          <w:rFonts w:ascii="ITC Novarese Std Medium" w:hAnsi="ITC Novarese Std Medium"/>
                          <w:sz w:val="18"/>
                          <w:szCs w:val="18"/>
                          <w:rtl w:val="0"/>
                          <w:lang w:val="de-DE"/>
                        </w:rPr>
                        <w:t>Mobil: +49 151 645 145 72</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653922</wp:posOffset>
                </wp:positionH>
                <wp:positionV relativeFrom="page">
                  <wp:posOffset>1859279</wp:posOffset>
                </wp:positionV>
                <wp:extent cx="6252212" cy="7773980"/>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6252212" cy="7773980"/>
                        </a:xfrm>
                        <a:prstGeom prst="rect">
                          <a:avLst/>
                        </a:prstGeom>
                        <a:noFill/>
                        <a:ln w="12700" cap="flat">
                          <a:noFill/>
                          <a:miter lim="400000"/>
                        </a:ln>
                        <a:effectLst/>
                      </wps:spPr>
                      <wps:txbx>
                        <w:txbxContent>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Nach der Wirtschaftsschule begann Lechner die Lehre zum Brauer in der Berg Br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 in F</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rth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eine 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gende Zeit, wie er erz</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hlt: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Da bin ich im Vergleich zur Schulzeit richtig aufgebl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ht.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Bevor es ihn nach erfolgreich abgeschlossener Lehre in weitere Brauereien verschlagen sollte, musste er noch seinen Wehrdienst in Roth absolvieren. Doch auch dort spielte sein Lieblingsgetr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nk eine Rolle und so versorgte er seine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Kameraden</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mit dem Rauchbier aus der heimischen Brauerei.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Es folgten Stationen in Frechen bei K</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ln, wo er seine erste Frau kennenlernte, die Weiterbildung zum Braumeister bei Doemens sowie die Arbeit in der elterlichen Brauerei, bevor diese schlie</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ß</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en musste.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glich war Lechner nun in Sachen Bier und Sammeln unterwegs. Er konnte alles gebrauchen. Seine Wohnung in Leverkusen glich einem Biermuseum und so lag die Idee nahe, auch ganz offiziell eines daraus zu machen. So wurde in der stillgelegten Felsenkeller-Brauerei in Monschau in der Eifel am 1. Mai 1997 das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Felsenkeller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rauereimuseum</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ffnet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nd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ab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2003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dann als</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Georg-Lechner-Biermuseum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in der P</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otts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rauerei in Oelde zu finden</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war</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tl w:val="0"/>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Mittlerweile ist Lechner wieder in seine alte Heimat Franken zur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ckgekehrt und erfreut sich weiterhin seiner Liebe zum Bier. Diese zeigte sich auch wieder deutlich an seiner Geburtstagsfeier, die mit Musik von der</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Maintaler Blaskapelle Trosdorf, fr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nkischen Hausmacher-Speisen und nat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rlich einer gro</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ß</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en Biervielfalt genossen wurde. </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51.5pt;margin-top:146.4pt;width:492.3pt;height:612.1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Nach der Wirtschaftsschule begann Lechner die Lehre zum Brauer in der Berg Br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 in F</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rth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eine pr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gende Zeit, wie er erz</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hlt: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Da bin ich im Vergleich zur Schulzeit richtig aufgebl</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ht.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Bevor es ihn nach erfolgreich abgeschlossener Lehre in weitere Brauereien verschlagen sollte, musste er noch seinen Wehrdienst in Roth absolvieren. Doch auch dort spielte sein Lieblingsgetr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nk eine Rolle und so versorgte er seine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Kameraden</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mit dem Rauchbier aus der heimischen Brauerei.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Es folgten Stationen in Frechen bei K</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ln, wo er seine erste Frau kennenlernte, die Weiterbildung zum Braumeister bei Doemens sowie die Arbeit in der elterlichen Brauerei, bevor diese schlie</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ß</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en musste.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Fonts w:ascii="ITC Novarese Std Book" w:cs="ITC Novarese Std Book" w:hAnsi="ITC Novarese Std Book" w:eastAsia="ITC Novarese Std Book"/>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glich war Lechner nun in Sachen Bier und Sammeln unterwegs. Er konnte alles gebrauchen. Seine Wohnung in Leverkusen glich einem Biermuseum und so lag die Idee nahe, auch ganz offiziell eines daraus zu machen. So wurde in der stillgelegten Felsenkeller-Brauerei in Monschau in der Eifel am 1. Mai 1997 das </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Felsenkeller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rauereimuseum</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er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ö</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ffnet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u</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nd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ab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2003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dann als</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Georg-Lechner-Biermuseum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in der P</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otts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B</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rauerei in Oelde zu finden</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war</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after="0" w:line="288" w:lineRule="auto"/>
                        <w:ind w:left="0" w:right="0" w:firstLine="0"/>
                        <w:jc w:val="left"/>
                        <w:outlineLvl w:val="9"/>
                        <w:rPr>
                          <w:rtl w:val="0"/>
                        </w:rPr>
                      </w:pP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Mittlerweile ist Lechner wieder in seine alte Heimat Franken zur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ckgekehrt und erfreut sich weiterhin seiner Liebe zum Bier. Diese zeigte sich auch wieder deutlich an seiner Geburtstagsfeier, die mit Musik von der</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 </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Maintaler Blaskapelle Trosdorf, fr</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ä</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nkischen Hausmacher-Speisen und nat</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ü</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rlich einer gro</w:t>
                      </w:r>
                      <w:r>
                        <w:rPr>
                          <w:rFonts w:ascii="ITC Novarese Std Book" w:cs="Arial Unicode MS" w:hAnsi="ITC Novarese Std Book"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ß</w:t>
                      </w:r>
                      <w:r>
                        <w:rPr>
                          <w:rFonts w:ascii="ITC Novarese Std Book" w:cs="Arial Unicode MS" w:hAnsi="ITC Novarese Std Book"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de-DE"/>
                          <w14:textOutline>
                            <w14:noFill/>
                          </w14:textOutline>
                          <w14:textFill>
                            <w14:solidFill>
                              <w14:srgbClr w14:val="000000"/>
                            </w14:solidFill>
                          </w14:textFill>
                        </w:rPr>
                        <w:t xml:space="preserve">en Biervielfalt genossen wurde. </w:t>
                      </w:r>
                    </w:p>
                  </w:txbxContent>
                </v:textbox>
                <w10:wrap type="none" side="bothSides" anchorx="page" anchory="page"/>
              </v:shape>
            </w:pict>
          </mc:Fallback>
        </mc:AlternateContent>
      </w:r>
    </w:p>
    <w:sectPr>
      <w:headerReference w:type="default" r:id="rId6"/>
      <w:footerReference w:type="default" r:id="rId7"/>
      <w:pgSz w:w="11906" w:h="16838" w:orient="portrait"/>
      <w:pgMar w:top="3572" w:right="680" w:bottom="720" w:left="141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ITC Novarese Std Medium">
    <w:charset w:val="00"/>
    <w:family w:val="roman"/>
    <w:pitch w:val="default"/>
  </w:font>
  <w:font w:name="ITC Novarese Std Book">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